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21B" w:rsidRPr="00180A81" w:rsidRDefault="00CD621B" w:rsidP="00180A81">
      <w:pPr>
        <w:spacing w:after="0" w:line="312" w:lineRule="auto"/>
        <w:jc w:val="center"/>
        <w:rPr>
          <w:rFonts w:ascii="Book Antiqua" w:eastAsia="MS Mincho" w:hAnsi="Book Antiqua" w:cs="Arial"/>
          <w:b/>
          <w:bCs/>
          <w:sz w:val="26"/>
          <w:szCs w:val="26"/>
        </w:rPr>
      </w:pPr>
      <w:r w:rsidRPr="00180A81">
        <w:rPr>
          <w:rFonts w:ascii="Book Antiqua" w:eastAsia="MS Mincho" w:hAnsi="Book Antiqua" w:cs="Arial"/>
          <w:b/>
          <w:bCs/>
          <w:sz w:val="26"/>
          <w:szCs w:val="26"/>
        </w:rPr>
        <w:t xml:space="preserve">Konsultimi publik për Draft – </w:t>
      </w:r>
      <w:r w:rsidRPr="00180A81">
        <w:rPr>
          <w:rFonts w:ascii="Book Antiqua" w:hAnsi="Book Antiqua"/>
          <w:b/>
          <w:color w:val="000000"/>
          <w:sz w:val="26"/>
          <w:szCs w:val="26"/>
        </w:rPr>
        <w:t>Koncept Dokumentin për “</w:t>
      </w:r>
      <w:r w:rsidRPr="00180A81">
        <w:rPr>
          <w:rFonts w:ascii="Book Antiqua" w:hAnsi="Book Antiqua"/>
          <w:b/>
          <w:i/>
          <w:iCs/>
          <w:color w:val="000000"/>
          <w:sz w:val="26"/>
          <w:szCs w:val="26"/>
        </w:rPr>
        <w:t>Aplikimin për vende pune nga pjesëtarët e komuniteteve jo-shumicë që posedojnë diploma të lëshuara nga institucionet paralele arsimore në Republikën e Kosovës, ku zhvillohet mësimin në gjuhën serbe</w:t>
      </w:r>
      <w:r w:rsidRPr="00180A81">
        <w:rPr>
          <w:rFonts w:ascii="Book Antiqua" w:hAnsi="Book Antiqua"/>
          <w:b/>
          <w:color w:val="000000"/>
          <w:sz w:val="26"/>
          <w:szCs w:val="26"/>
        </w:rPr>
        <w:t>“</w:t>
      </w:r>
    </w:p>
    <w:p w:rsidR="00CD621B" w:rsidRPr="00180A81" w:rsidRDefault="00CD621B" w:rsidP="00CD621B">
      <w:pPr>
        <w:pBdr>
          <w:bottom w:val="single" w:sz="12" w:space="1" w:color="auto"/>
        </w:pBdr>
        <w:tabs>
          <w:tab w:val="left" w:pos="1200"/>
        </w:tabs>
        <w:spacing w:after="0" w:line="312" w:lineRule="auto"/>
        <w:jc w:val="both"/>
        <w:rPr>
          <w:rFonts w:ascii="Book Antiqua" w:eastAsia="MS Mincho" w:hAnsi="Book Antiqua" w:cs="Arial"/>
          <w:b/>
          <w:bCs/>
          <w:sz w:val="24"/>
          <w:szCs w:val="24"/>
        </w:rPr>
      </w:pPr>
      <w:r w:rsidRPr="00180A81">
        <w:rPr>
          <w:rFonts w:ascii="Book Antiqua" w:eastAsia="MS Mincho" w:hAnsi="Book Antiqua" w:cs="Arial"/>
          <w:b/>
          <w:sz w:val="24"/>
          <w:szCs w:val="24"/>
        </w:rPr>
        <w:t>H</w:t>
      </w:r>
      <w:r w:rsidRPr="00180A81">
        <w:rPr>
          <w:rFonts w:ascii="Book Antiqua" w:eastAsia="MS Mincho" w:hAnsi="Book Antiqua" w:cs="Arial"/>
          <w:b/>
          <w:bCs/>
          <w:sz w:val="24"/>
          <w:szCs w:val="24"/>
        </w:rPr>
        <w:t>yrje</w:t>
      </w:r>
    </w:p>
    <w:p w:rsidR="00CD621B" w:rsidRPr="00180A81" w:rsidRDefault="00CD621B" w:rsidP="00CD621B">
      <w:pPr>
        <w:spacing w:after="0" w:line="312" w:lineRule="auto"/>
        <w:jc w:val="both"/>
        <w:rPr>
          <w:rFonts w:ascii="Book Antiqua" w:eastAsia="MS Mincho" w:hAnsi="Book Antiqua" w:cs="Arial"/>
          <w:b/>
          <w:bCs/>
          <w:sz w:val="24"/>
          <w:szCs w:val="24"/>
        </w:rPr>
      </w:pPr>
    </w:p>
    <w:p w:rsidR="00A41D6E" w:rsidRPr="00180A81" w:rsidRDefault="004E7F81" w:rsidP="00A41D6E">
      <w:pPr>
        <w:spacing w:line="276" w:lineRule="auto"/>
        <w:ind w:firstLine="720"/>
        <w:jc w:val="both"/>
        <w:rPr>
          <w:rFonts w:ascii="Times New Roman" w:eastAsia="Times New Roman" w:hAnsi="Times New Roman" w:cs="Times New Roman"/>
          <w:sz w:val="24"/>
          <w:szCs w:val="24"/>
        </w:rPr>
      </w:pPr>
      <w:r w:rsidRPr="00180A81">
        <w:rPr>
          <w:rFonts w:ascii="Times New Roman" w:hAnsi="Times New Roman" w:cs="Times New Roman"/>
          <w:sz w:val="24"/>
          <w:szCs w:val="24"/>
        </w:rPr>
        <w:t>Koncept D</w:t>
      </w:r>
      <w:r w:rsidR="00A41D6E" w:rsidRPr="00180A81">
        <w:rPr>
          <w:rFonts w:ascii="Times New Roman" w:hAnsi="Times New Roman" w:cs="Times New Roman"/>
          <w:sz w:val="24"/>
          <w:szCs w:val="24"/>
        </w:rPr>
        <w:t>okumenti: “</w:t>
      </w:r>
      <w:r w:rsidR="00A41D6E" w:rsidRPr="00180A81">
        <w:rPr>
          <w:rFonts w:ascii="Times New Roman" w:hAnsi="Times New Roman" w:cs="Times New Roman"/>
          <w:i/>
          <w:sz w:val="24"/>
          <w:szCs w:val="24"/>
        </w:rPr>
        <w:t>Aplikimi për vende pune nga pjesëtarët e komuniteteve jo-shumicë, që posedojnë diploma të lëshuara nga institucionet paralele arsimore në Republikën e Kosovës, ku zhvillohet mësimi në gjuhën serbe</w:t>
      </w:r>
      <w:r w:rsidR="00A41D6E" w:rsidRPr="00180A81">
        <w:rPr>
          <w:rFonts w:ascii="Times New Roman" w:hAnsi="Times New Roman" w:cs="Times New Roman"/>
          <w:sz w:val="24"/>
          <w:szCs w:val="24"/>
        </w:rPr>
        <w:t xml:space="preserve">” (Në tekstin e mëtejmë: Koncept Dokumenti) është hartuar nga Ekipi përgjegjës për hartimin e Koncept dokumentit i </w:t>
      </w:r>
      <w:r w:rsidR="00A41D6E" w:rsidRPr="00180A81">
        <w:rPr>
          <w:rFonts w:ascii="Times New Roman" w:eastAsia="Times New Roman" w:hAnsi="Times New Roman" w:cs="Times New Roman"/>
          <w:bCs/>
          <w:iCs/>
          <w:sz w:val="24"/>
          <w:szCs w:val="24"/>
        </w:rPr>
        <w:t xml:space="preserve">themeluar me Vendimin e Sekretarit të Zyrës së Kryeministrit - Nr. </w:t>
      </w:r>
      <w:proofErr w:type="spellStart"/>
      <w:r w:rsidR="00A41D6E" w:rsidRPr="00180A81">
        <w:rPr>
          <w:rFonts w:ascii="Times New Roman" w:eastAsia="Times New Roman" w:hAnsi="Times New Roman" w:cs="Times New Roman"/>
          <w:bCs/>
          <w:iCs/>
          <w:sz w:val="24"/>
          <w:szCs w:val="24"/>
        </w:rPr>
        <w:t>Ref</w:t>
      </w:r>
      <w:proofErr w:type="spellEnd"/>
      <w:r w:rsidR="00A41D6E" w:rsidRPr="00180A81">
        <w:rPr>
          <w:rFonts w:ascii="Times New Roman" w:eastAsia="Times New Roman" w:hAnsi="Times New Roman" w:cs="Times New Roman"/>
          <w:bCs/>
          <w:iCs/>
          <w:sz w:val="24"/>
          <w:szCs w:val="24"/>
        </w:rPr>
        <w:t>:. 251/2018, 16.08.2018 (Në tekstin e mëtejmë: Ekipi)</w:t>
      </w:r>
      <w:r w:rsidR="00A41D6E" w:rsidRPr="00180A81">
        <w:rPr>
          <w:rFonts w:ascii="Times New Roman" w:hAnsi="Times New Roman" w:cs="Times New Roman"/>
          <w:sz w:val="24"/>
          <w:szCs w:val="24"/>
        </w:rPr>
        <w:t xml:space="preserve">. Ekipi ka pasur përkrahjen e vazhdueshme nga Qendra Evropiane për Çështje të Minoriteteve në Kosovë (ECMI Kosova), dhe bashkëpunimin me </w:t>
      </w:r>
      <w:r w:rsidR="00A41D6E" w:rsidRPr="00180A81">
        <w:rPr>
          <w:rFonts w:ascii="Times New Roman" w:eastAsia="Times New Roman" w:hAnsi="Times New Roman" w:cs="Times New Roman"/>
          <w:sz w:val="24"/>
          <w:szCs w:val="24"/>
        </w:rPr>
        <w:t>Komisionin për Verifikimin e Diplomave të lëshuara nga Universiteti i Mitrovicës së Veriut.</w:t>
      </w:r>
    </w:p>
    <w:p w:rsidR="004E7F81" w:rsidRPr="00180A81" w:rsidRDefault="004E7F81" w:rsidP="004E7F81">
      <w:pPr>
        <w:spacing w:line="276" w:lineRule="auto"/>
        <w:jc w:val="both"/>
        <w:rPr>
          <w:rFonts w:ascii="Times New Roman" w:eastAsia="Times New Roman" w:hAnsi="Times New Roman" w:cs="Times New Roman"/>
          <w:bCs/>
          <w:i/>
          <w:iCs/>
          <w:sz w:val="24"/>
          <w:szCs w:val="24"/>
        </w:rPr>
      </w:pPr>
      <w:r w:rsidRPr="00180A81">
        <w:rPr>
          <w:rFonts w:ascii="Times New Roman" w:eastAsia="Times New Roman" w:hAnsi="Times New Roman" w:cs="Times New Roman"/>
          <w:sz w:val="24"/>
          <w:szCs w:val="24"/>
        </w:rPr>
        <w:t>Ekipi gjatë hartimit dhe finalizimit të koncept dokumentit ka bërë një analizë të përgjithshme të gjendjes së arsimit në gjuhën serbe në Republikën e Kosovës. Kjo është bërë me qëllimin, që ky Koncept Dokument të shërbejë edhe si dokument për strategjinë afatgjate të Republikës së Kosovës për përfshirjen e arsimit në gjuhën serbe brenda kornizës institucionale të Republikës së Kosovës. Në rrjedhë kësaj, synohet të propozohet një zgjidhje, e cila do t’u mundësojë shtetasve të Republikës së Kosovës, të cilët kanë marrë diploma të lëshuara nga institucionet paralele arsimore në Republikën e Kosovës, ku zhvillohet mësimi në gjuhën serbe, që të aplikojnë për punësim dhe për marrjen e licencave dhe provimeve profesionale.</w:t>
      </w:r>
    </w:p>
    <w:p w:rsidR="00CD621B" w:rsidRPr="00180A81" w:rsidRDefault="00CD621B" w:rsidP="00CD621B">
      <w:pPr>
        <w:pBdr>
          <w:bottom w:val="single" w:sz="4" w:space="4" w:color="4F81BD"/>
        </w:pBdr>
        <w:spacing w:before="200" w:after="280" w:line="276" w:lineRule="auto"/>
        <w:ind w:right="936"/>
        <w:jc w:val="both"/>
        <w:rPr>
          <w:rFonts w:ascii="Book Antiqua" w:eastAsia="MS Mincho" w:hAnsi="Book Antiqua" w:cs="Times New Roman"/>
          <w:b/>
          <w:bCs/>
          <w:i/>
          <w:iCs/>
          <w:sz w:val="24"/>
          <w:szCs w:val="24"/>
          <w:lang w:eastAsia="x-none"/>
        </w:rPr>
      </w:pPr>
      <w:r w:rsidRPr="00180A81">
        <w:rPr>
          <w:rFonts w:ascii="Book Antiqua" w:eastAsia="MS Mincho" w:hAnsi="Book Antiqua" w:cs="Times New Roman"/>
          <w:b/>
          <w:bCs/>
          <w:i/>
          <w:iCs/>
          <w:sz w:val="24"/>
          <w:szCs w:val="24"/>
          <w:lang w:eastAsia="x-none"/>
        </w:rPr>
        <w:t>Qëllimi i konsultimit</w:t>
      </w:r>
    </w:p>
    <w:p w:rsidR="00CD621B" w:rsidRPr="00180A81" w:rsidRDefault="00CD621B" w:rsidP="00CD621B">
      <w:pPr>
        <w:autoSpaceDE w:val="0"/>
        <w:autoSpaceDN w:val="0"/>
        <w:adjustRightInd w:val="0"/>
        <w:spacing w:after="200" w:line="240" w:lineRule="auto"/>
        <w:jc w:val="both"/>
        <w:rPr>
          <w:rFonts w:ascii="Book Antiqua" w:eastAsia="Calibri" w:hAnsi="Book Antiqua" w:cs="Times New Roman"/>
        </w:rPr>
      </w:pPr>
      <w:r w:rsidRPr="00180A81">
        <w:rPr>
          <w:rFonts w:ascii="Book Antiqua" w:eastAsia="MS Mincho" w:hAnsi="Book Antiqua" w:cs="Times New Roman"/>
        </w:rPr>
        <w:t xml:space="preserve">Pas </w:t>
      </w:r>
      <w:r w:rsidR="004E7F81" w:rsidRPr="00180A81">
        <w:rPr>
          <w:rFonts w:ascii="Book Antiqua" w:eastAsia="MS Mincho" w:hAnsi="Book Antiqua" w:cs="Times New Roman"/>
        </w:rPr>
        <w:t>hartimit</w:t>
      </w:r>
      <w:r w:rsidRPr="00180A81">
        <w:rPr>
          <w:rFonts w:ascii="Book Antiqua" w:eastAsia="MS Mincho" w:hAnsi="Book Antiqua" w:cs="Times New Roman"/>
        </w:rPr>
        <w:t xml:space="preserve"> të </w:t>
      </w:r>
      <w:r w:rsidR="004E7F81" w:rsidRPr="00180A81">
        <w:rPr>
          <w:rFonts w:ascii="Book Antiqua" w:eastAsia="MS Mincho" w:hAnsi="Book Antiqua" w:cs="Times New Roman"/>
        </w:rPr>
        <w:t>draft Koncept Dokumenti</w:t>
      </w:r>
      <w:r w:rsidR="00180A81">
        <w:rPr>
          <w:rFonts w:ascii="Book Antiqua" w:eastAsia="MS Mincho" w:hAnsi="Book Antiqua" w:cs="Times New Roman"/>
        </w:rPr>
        <w:t>t</w:t>
      </w:r>
      <w:r w:rsidRPr="00180A81">
        <w:rPr>
          <w:rFonts w:ascii="Book Antiqua" w:eastAsia="MS Mincho" w:hAnsi="Book Antiqua" w:cs="Times New Roman"/>
        </w:rPr>
        <w:t xml:space="preserve"> nga </w:t>
      </w:r>
      <w:r w:rsidR="004E7F81" w:rsidRPr="00180A81">
        <w:rPr>
          <w:rFonts w:ascii="Book Antiqua" w:eastAsia="MS Mincho" w:hAnsi="Book Antiqua" w:cs="Times New Roman"/>
        </w:rPr>
        <w:t>Grupi punues</w:t>
      </w:r>
      <w:r w:rsidRPr="00180A81">
        <w:rPr>
          <w:rFonts w:ascii="Book Antiqua" w:eastAsia="MS Mincho" w:hAnsi="Book Antiqua" w:cs="Times New Roman"/>
        </w:rPr>
        <w:t xml:space="preserve">, të njëjtat janë qarkulluar për konsultim paraprak sipas nenit 7 të Rregullores Nr. 09/2011 e Punës së Qeverisë </w:t>
      </w:r>
      <w:r w:rsidRPr="00180A81">
        <w:rPr>
          <w:rFonts w:ascii="Book Antiqua" w:eastAsia="Calibri" w:hAnsi="Book Antiqua" w:cs="Times New Roman"/>
        </w:rPr>
        <w:t>tek të gjitha institucionet e përfshira në proces.</w:t>
      </w:r>
    </w:p>
    <w:p w:rsidR="00CD621B" w:rsidRPr="00180A81" w:rsidRDefault="00CD621B" w:rsidP="00CD621B">
      <w:pPr>
        <w:jc w:val="both"/>
        <w:rPr>
          <w:rFonts w:ascii="Book Antiqua" w:eastAsia="Calibri" w:hAnsi="Book Antiqua" w:cs="Times New Roman"/>
        </w:rPr>
      </w:pPr>
      <w:r w:rsidRPr="00180A81">
        <w:rPr>
          <w:rFonts w:ascii="Book Antiqua" w:eastAsia="MS Mincho" w:hAnsi="Book Antiqua" w:cs="Times New Roman"/>
        </w:rPr>
        <w:t>Faza e konsultimit më publikun sipas nenit 32 Rregullores Nr. 09/2011 e Punës së Qeverisë dhe nenit 7 dhe nenit 9 të Rregullores Nr. 05/ 2016 për standardet minimale për procesin e konsultimit publik, përfshinë gjithashtu konsultimet publike përmes platformës e</w:t>
      </w:r>
      <w:r w:rsidR="004E7F81" w:rsidRPr="00180A81">
        <w:rPr>
          <w:rFonts w:ascii="Book Antiqua" w:eastAsia="MS Mincho" w:hAnsi="Book Antiqua" w:cs="Times New Roman"/>
        </w:rPr>
        <w:t>lektronike për i ofron mundësin</w:t>
      </w:r>
      <w:r w:rsidRPr="00180A81">
        <w:rPr>
          <w:rFonts w:ascii="Book Antiqua" w:eastAsia="MS Mincho" w:hAnsi="Book Antiqua" w:cs="Times New Roman"/>
        </w:rPr>
        <w:t xml:space="preserve">ë institucioneve, organizatave të ndryshme të shoqërisë civile dhe palëve tjera me interes/të interesuara.  </w:t>
      </w:r>
    </w:p>
    <w:p w:rsidR="00CD621B" w:rsidRPr="00180A81" w:rsidRDefault="00CD621B" w:rsidP="00CD621B">
      <w:pPr>
        <w:pBdr>
          <w:bottom w:val="single" w:sz="4" w:space="4" w:color="4F81BD"/>
        </w:pBdr>
        <w:spacing w:before="200" w:after="280" w:line="276" w:lineRule="auto"/>
        <w:ind w:right="936"/>
        <w:jc w:val="both"/>
        <w:rPr>
          <w:rFonts w:ascii="Book Antiqua" w:eastAsia="MS Mincho" w:hAnsi="Book Antiqua" w:cs="Times New Roman"/>
          <w:b/>
          <w:bCs/>
          <w:i/>
          <w:iCs/>
          <w:sz w:val="24"/>
          <w:szCs w:val="24"/>
          <w:lang w:eastAsia="x-none"/>
        </w:rPr>
      </w:pPr>
      <w:r w:rsidRPr="00180A81">
        <w:rPr>
          <w:rFonts w:ascii="Book Antiqua" w:eastAsia="MS Mincho" w:hAnsi="Book Antiqua" w:cs="Times New Roman"/>
          <w:b/>
          <w:bCs/>
          <w:i/>
          <w:iCs/>
          <w:sz w:val="24"/>
          <w:szCs w:val="24"/>
          <w:lang w:eastAsia="x-none"/>
        </w:rPr>
        <w:t>Hapat që pasojnë pas realizimit të konsultimit</w:t>
      </w:r>
    </w:p>
    <w:p w:rsidR="00CD621B" w:rsidRPr="00180A81" w:rsidRDefault="00CD621B" w:rsidP="00CD621B">
      <w:pPr>
        <w:jc w:val="both"/>
        <w:rPr>
          <w:rFonts w:ascii="Book Antiqua" w:eastAsia="MS Mincho" w:hAnsi="Book Antiqua"/>
        </w:rPr>
      </w:pPr>
      <w:r w:rsidRPr="00180A81">
        <w:rPr>
          <w:rFonts w:ascii="Book Antiqua" w:hAnsi="Book Antiqua"/>
        </w:rPr>
        <w:t xml:space="preserve">Pas marrjes së </w:t>
      </w:r>
      <w:proofErr w:type="spellStart"/>
      <w:r w:rsidRPr="00180A81">
        <w:rPr>
          <w:rFonts w:ascii="Book Antiqua" w:hAnsi="Book Antiqua"/>
        </w:rPr>
        <w:t>inputeve</w:t>
      </w:r>
      <w:proofErr w:type="spellEnd"/>
      <w:r w:rsidRPr="00180A81">
        <w:rPr>
          <w:rFonts w:ascii="Book Antiqua" w:hAnsi="Book Antiqua"/>
        </w:rPr>
        <w:t xml:space="preserve"> lidhur me</w:t>
      </w:r>
      <w:r w:rsidR="004E7F81" w:rsidRPr="00180A81">
        <w:rPr>
          <w:rFonts w:ascii="Book Antiqua" w:hAnsi="Book Antiqua"/>
        </w:rPr>
        <w:t xml:space="preserve"> draft Koncept Dokumentin</w:t>
      </w:r>
      <w:r w:rsidR="00180A81" w:rsidRPr="00180A81">
        <w:rPr>
          <w:rFonts w:ascii="Book Antiqua" w:hAnsi="Book Antiqua"/>
        </w:rPr>
        <w:t xml:space="preserve"> për “</w:t>
      </w:r>
      <w:r w:rsidR="00180A81" w:rsidRPr="00180A81">
        <w:rPr>
          <w:rFonts w:ascii="Times New Roman" w:hAnsi="Times New Roman" w:cs="Times New Roman"/>
          <w:i/>
          <w:sz w:val="24"/>
          <w:szCs w:val="24"/>
        </w:rPr>
        <w:t>Aplikimi për vende pune nga pjesëtarët e komuniteteve jo-shumicë, që posedojnë diploma të lëshuara nga institucionet paralele arsimore në Republikën e Kosovës, ku zhvillohet mësimi në gjuhën serbe”</w:t>
      </w:r>
      <w:r w:rsidRPr="00180A81">
        <w:rPr>
          <w:rFonts w:ascii="Book Antiqua" w:hAnsi="Book Antiqua"/>
        </w:rPr>
        <w:t xml:space="preserve">, </w:t>
      </w:r>
      <w:r w:rsidR="00180A81" w:rsidRPr="00180A81">
        <w:rPr>
          <w:rFonts w:ascii="Book Antiqua" w:hAnsi="Book Antiqua"/>
        </w:rPr>
        <w:t>Grupi punues</w:t>
      </w:r>
      <w:r w:rsidRPr="00180A81">
        <w:rPr>
          <w:rFonts w:ascii="Book Antiqua" w:hAnsi="Book Antiqua"/>
        </w:rPr>
        <w:t xml:space="preserve"> do të shqyrtoj secilin koment </w:t>
      </w:r>
      <w:r w:rsidRPr="00180A81">
        <w:rPr>
          <w:rFonts w:ascii="Book Antiqua" w:eastAsia="MS Mincho" w:hAnsi="Book Antiqua"/>
        </w:rPr>
        <w:lastRenderedPageBreak/>
        <w:t xml:space="preserve">veç e veç dhe si rezultat i shqyrtimeve të kontributeve dhe rekomandimeve, do të hartohet drafti i </w:t>
      </w:r>
      <w:r w:rsidR="00180A81" w:rsidRPr="00180A81">
        <w:rPr>
          <w:rFonts w:ascii="Book Antiqua" w:eastAsia="MS Mincho" w:hAnsi="Book Antiqua"/>
        </w:rPr>
        <w:t>Koncept Dokumentit</w:t>
      </w:r>
      <w:r w:rsidRPr="00180A81">
        <w:rPr>
          <w:rFonts w:ascii="Book Antiqua" w:eastAsia="MS Mincho" w:hAnsi="Book Antiqua"/>
        </w:rPr>
        <w:t xml:space="preserve"> i përmirësuar final. </w:t>
      </w:r>
    </w:p>
    <w:p w:rsidR="00CD621B" w:rsidRPr="00180A81" w:rsidRDefault="00CD621B" w:rsidP="00CD621B">
      <w:pPr>
        <w:jc w:val="both"/>
        <w:rPr>
          <w:rFonts w:ascii="Book Antiqua" w:hAnsi="Book Antiqua"/>
        </w:rPr>
      </w:pPr>
      <w:r w:rsidRPr="00180A81">
        <w:rPr>
          <w:rFonts w:ascii="Book Antiqua" w:eastAsia="MS Mincho" w:hAnsi="Book Antiqua"/>
        </w:rPr>
        <w:t xml:space="preserve">Gjithashtu do të përgatitet Raporti i Konsultimit i cili do të përfshijë informatat mbi procesin e konsultimit sikurse përcaktohet në Rregulloren për standardet minimale për procesin e konsultimit. </w:t>
      </w:r>
    </w:p>
    <w:p w:rsidR="00CD621B" w:rsidRPr="00180A81" w:rsidRDefault="00CD621B" w:rsidP="00CD621B">
      <w:pPr>
        <w:pBdr>
          <w:bottom w:val="single" w:sz="12" w:space="1" w:color="auto"/>
        </w:pBdr>
        <w:spacing w:after="0" w:line="312" w:lineRule="auto"/>
        <w:jc w:val="both"/>
        <w:rPr>
          <w:rFonts w:ascii="Book Antiqua" w:eastAsia="MS Mincho" w:hAnsi="Book Antiqua" w:cs="Arial"/>
          <w:b/>
          <w:bCs/>
          <w:i/>
          <w:sz w:val="24"/>
          <w:szCs w:val="24"/>
        </w:rPr>
      </w:pPr>
      <w:r w:rsidRPr="00180A81">
        <w:rPr>
          <w:rFonts w:ascii="Book Antiqua" w:eastAsia="MS Mincho" w:hAnsi="Book Antiqua" w:cs="Arial"/>
          <w:b/>
          <w:bCs/>
          <w:i/>
          <w:sz w:val="24"/>
          <w:szCs w:val="24"/>
        </w:rPr>
        <w:t>Afati përfundimtar dhe dërgimi i kontributit dhe rekomandimeve</w:t>
      </w:r>
    </w:p>
    <w:p w:rsidR="00CD621B" w:rsidRPr="00180A81" w:rsidRDefault="00CD621B" w:rsidP="00CD621B">
      <w:pPr>
        <w:spacing w:after="0" w:line="312" w:lineRule="auto"/>
        <w:jc w:val="both"/>
        <w:rPr>
          <w:rFonts w:ascii="Book Antiqua" w:eastAsia="MS Mincho" w:hAnsi="Book Antiqua" w:cs="Arial"/>
          <w:b/>
          <w:sz w:val="24"/>
          <w:szCs w:val="24"/>
        </w:rPr>
      </w:pPr>
    </w:p>
    <w:p w:rsidR="00CD621B" w:rsidRPr="00180A81" w:rsidRDefault="00CD621B" w:rsidP="00CD621B">
      <w:pPr>
        <w:spacing w:after="0" w:line="312" w:lineRule="auto"/>
        <w:jc w:val="both"/>
        <w:rPr>
          <w:rFonts w:ascii="Book Antiqua" w:eastAsia="MS Mincho" w:hAnsi="Book Antiqua" w:cs="Arial"/>
          <w:b/>
        </w:rPr>
      </w:pPr>
      <w:r w:rsidRPr="00180A81">
        <w:rPr>
          <w:rFonts w:ascii="Book Antiqua" w:eastAsia="MS Mincho" w:hAnsi="Book Antiqua" w:cs="Arial"/>
        </w:rPr>
        <w:t xml:space="preserve">Afati për dorëzimin e komenteve/sugjerimeve është </w:t>
      </w:r>
      <w:bookmarkStart w:id="0" w:name="_GoBack"/>
      <w:r w:rsidR="00EE3909" w:rsidRPr="00EE3909">
        <w:rPr>
          <w:rFonts w:ascii="Book Antiqua" w:eastAsia="MS Mincho" w:hAnsi="Book Antiqua" w:cs="Arial"/>
          <w:b/>
        </w:rPr>
        <w:t>10</w:t>
      </w:r>
      <w:r w:rsidRPr="00EE3909">
        <w:rPr>
          <w:rFonts w:ascii="Book Antiqua" w:eastAsia="MS Mincho" w:hAnsi="Book Antiqua" w:cs="Arial"/>
          <w:b/>
        </w:rPr>
        <w:t xml:space="preserve"> </w:t>
      </w:r>
      <w:bookmarkEnd w:id="0"/>
      <w:r w:rsidR="00180A81" w:rsidRPr="00180A81">
        <w:rPr>
          <w:rFonts w:ascii="Book Antiqua" w:eastAsia="MS Mincho" w:hAnsi="Book Antiqua" w:cs="Arial"/>
          <w:b/>
        </w:rPr>
        <w:t>prill 2019</w:t>
      </w:r>
      <w:r w:rsidRPr="00180A81">
        <w:rPr>
          <w:rFonts w:ascii="Book Antiqua" w:eastAsia="MS Mincho" w:hAnsi="Book Antiqua" w:cs="Arial"/>
          <w:b/>
        </w:rPr>
        <w:t xml:space="preserve">. </w:t>
      </w:r>
    </w:p>
    <w:p w:rsidR="00CD621B" w:rsidRPr="00180A81" w:rsidRDefault="00CD621B" w:rsidP="00CD621B">
      <w:pPr>
        <w:spacing w:after="0" w:line="312" w:lineRule="auto"/>
        <w:jc w:val="both"/>
        <w:rPr>
          <w:rFonts w:ascii="Book Antiqua" w:eastAsia="MS Mincho" w:hAnsi="Book Antiqua" w:cs="Arial"/>
        </w:rPr>
      </w:pPr>
      <w:r w:rsidRPr="00180A81">
        <w:rPr>
          <w:rFonts w:ascii="Book Antiqua" w:eastAsia="MS Mincho" w:hAnsi="Book Antiqua" w:cs="Arial"/>
        </w:rPr>
        <w:t xml:space="preserve">Komentet/sugjerimet duhet të dërgohen tek: </w:t>
      </w:r>
      <w:proofErr w:type="spellStart"/>
      <w:r w:rsidRPr="00180A81">
        <w:rPr>
          <w:rFonts w:ascii="Book Antiqua" w:eastAsia="MS Mincho" w:hAnsi="Book Antiqua" w:cs="Arial"/>
        </w:rPr>
        <w:t>znj</w:t>
      </w:r>
      <w:proofErr w:type="spellEnd"/>
      <w:r w:rsidRPr="00180A81">
        <w:rPr>
          <w:rFonts w:ascii="Book Antiqua" w:eastAsia="MS Mincho" w:hAnsi="Book Antiqua" w:cs="Arial"/>
        </w:rPr>
        <w:t>. Ar</w:t>
      </w:r>
      <w:r w:rsidR="00180A81" w:rsidRPr="00180A81">
        <w:rPr>
          <w:rFonts w:ascii="Book Antiqua" w:eastAsia="MS Mincho" w:hAnsi="Book Antiqua" w:cs="Arial"/>
        </w:rPr>
        <w:t>ife</w:t>
      </w:r>
      <w:r w:rsidRPr="00180A81">
        <w:rPr>
          <w:rFonts w:ascii="Book Antiqua" w:eastAsia="MS Mincho" w:hAnsi="Book Antiqua" w:cs="Arial"/>
        </w:rPr>
        <w:t xml:space="preserve"> </w:t>
      </w:r>
      <w:r w:rsidR="00180A81" w:rsidRPr="00180A81">
        <w:rPr>
          <w:rFonts w:ascii="Book Antiqua" w:eastAsia="MS Mincho" w:hAnsi="Book Antiqua" w:cs="Arial"/>
        </w:rPr>
        <w:t>Gashi</w:t>
      </w:r>
      <w:r w:rsidRPr="00180A81">
        <w:rPr>
          <w:rFonts w:ascii="Book Antiqua" w:eastAsia="MS Mincho" w:hAnsi="Book Antiqua" w:cs="Arial"/>
        </w:rPr>
        <w:t xml:space="preserve">, </w:t>
      </w:r>
      <w:r w:rsidR="00180A81" w:rsidRPr="00180A81">
        <w:rPr>
          <w:rFonts w:ascii="Book Antiqua" w:eastAsia="MS Mincho" w:hAnsi="Book Antiqua" w:cs="Arial"/>
        </w:rPr>
        <w:t>Zyrtare e lartë p</w:t>
      </w:r>
      <w:r w:rsidRPr="00180A81">
        <w:rPr>
          <w:rFonts w:ascii="Book Antiqua" w:eastAsia="MS Mincho" w:hAnsi="Book Antiqua" w:cs="Arial"/>
        </w:rPr>
        <w:t xml:space="preserve">ër Koordinim të Politikave në Sekretariatin Koordinues të Qeverisë në kuadër të ZKM në adresën: </w:t>
      </w:r>
      <w:hyperlink r:id="rId7" w:history="1">
        <w:r w:rsidR="00180A81" w:rsidRPr="00180A81">
          <w:rPr>
            <w:rStyle w:val="Hyperlink"/>
            <w:rFonts w:ascii="Book Antiqua" w:eastAsia="MS Mincho" w:hAnsi="Book Antiqua" w:cs="Arial"/>
          </w:rPr>
          <w:t>Arife.gashi@rks-gov.net</w:t>
        </w:r>
      </w:hyperlink>
    </w:p>
    <w:p w:rsidR="00CD621B" w:rsidRPr="00180A81" w:rsidRDefault="00CD621B" w:rsidP="00CD621B">
      <w:pPr>
        <w:pStyle w:val="ListParagraph"/>
        <w:spacing w:before="240" w:after="120" w:line="276" w:lineRule="auto"/>
        <w:ind w:left="0"/>
        <w:jc w:val="both"/>
        <w:rPr>
          <w:rFonts w:ascii="Book Antiqua" w:hAnsi="Book Antiqua"/>
        </w:rPr>
      </w:pPr>
      <w:r w:rsidRPr="00180A81">
        <w:rPr>
          <w:rFonts w:ascii="Book Antiqua" w:hAnsi="Book Antiqua"/>
        </w:rPr>
        <w:t xml:space="preserve">Ju lutem që sipas nevojës ta </w:t>
      </w:r>
      <w:proofErr w:type="spellStart"/>
      <w:r w:rsidRPr="00180A81">
        <w:rPr>
          <w:rFonts w:ascii="Book Antiqua" w:hAnsi="Book Antiqua"/>
        </w:rPr>
        <w:t>përcjellni</w:t>
      </w:r>
      <w:proofErr w:type="spellEnd"/>
      <w:r w:rsidRPr="00180A81">
        <w:rPr>
          <w:rFonts w:ascii="Book Antiqua" w:hAnsi="Book Antiqua"/>
        </w:rPr>
        <w:t xml:space="preserve"> dokumentin në </w:t>
      </w:r>
      <w:proofErr w:type="spellStart"/>
      <w:r w:rsidRPr="00180A81">
        <w:rPr>
          <w:rFonts w:ascii="Book Antiqua" w:hAnsi="Book Antiqua"/>
        </w:rPr>
        <w:t>sektoret</w:t>
      </w:r>
      <w:proofErr w:type="spellEnd"/>
      <w:r w:rsidRPr="00180A81">
        <w:rPr>
          <w:rFonts w:ascii="Book Antiqua" w:hAnsi="Book Antiqua"/>
        </w:rPr>
        <w:t xml:space="preserve"> relevante të institucionit tuaj!</w:t>
      </w:r>
    </w:p>
    <w:p w:rsidR="00CD621B" w:rsidRPr="00180A81" w:rsidRDefault="00CD621B" w:rsidP="00CD621B">
      <w:pPr>
        <w:pStyle w:val="ListParagraph"/>
        <w:spacing w:before="240" w:after="120" w:line="276" w:lineRule="auto"/>
        <w:ind w:left="0"/>
        <w:jc w:val="both"/>
        <w:rPr>
          <w:rFonts w:ascii="Book Antiqua" w:hAnsi="Book Antiqua"/>
          <w:sz w:val="10"/>
          <w:szCs w:val="10"/>
        </w:rPr>
      </w:pPr>
    </w:p>
    <w:p w:rsidR="00CD621B" w:rsidRPr="00180A81" w:rsidRDefault="00CD621B" w:rsidP="00CD621B">
      <w:pPr>
        <w:pStyle w:val="ListParagraph"/>
        <w:spacing w:before="240" w:after="120" w:line="276" w:lineRule="auto"/>
        <w:ind w:left="0"/>
        <w:jc w:val="both"/>
        <w:rPr>
          <w:rFonts w:ascii="Book Antiqua" w:hAnsi="Book Antiqua"/>
        </w:rPr>
      </w:pPr>
      <w:r w:rsidRPr="00180A81">
        <w:rPr>
          <w:rFonts w:ascii="Book Antiqua" w:hAnsi="Book Antiqua"/>
        </w:rPr>
        <w:t>Ju lutemi që në kuadër të kontributit tuaj me shkrim, të specifikoni qartë së në çfarë cilësie jeni duke kontribuar në këtë proces konsultimi (p.sh. në cilësi të përfaqësuesit të organizatës, kompanisë, në cilësi individuale, etj.)</w:t>
      </w:r>
    </w:p>
    <w:p w:rsidR="00CD621B" w:rsidRPr="00180A81" w:rsidRDefault="00CD621B" w:rsidP="00CD621B">
      <w:pPr>
        <w:pBdr>
          <w:bottom w:val="single" w:sz="12" w:space="1" w:color="auto"/>
        </w:pBdr>
        <w:spacing w:after="0" w:line="312" w:lineRule="auto"/>
        <w:jc w:val="both"/>
        <w:rPr>
          <w:rFonts w:ascii="Book Antiqua" w:eastAsia="MS Mincho" w:hAnsi="Book Antiqua" w:cs="Arial"/>
          <w:b/>
          <w:bCs/>
          <w:sz w:val="24"/>
          <w:szCs w:val="24"/>
        </w:rPr>
      </w:pPr>
      <w:r w:rsidRPr="00180A81">
        <w:rPr>
          <w:rFonts w:ascii="Book Antiqua" w:eastAsia="MS Mincho" w:hAnsi="Book Antiqua" w:cs="Arial"/>
          <w:b/>
          <w:bCs/>
          <w:sz w:val="24"/>
          <w:szCs w:val="24"/>
        </w:rPr>
        <w:t>Komentet nga organizata</w:t>
      </w:r>
    </w:p>
    <w:p w:rsidR="00CD621B" w:rsidRPr="00180A81" w:rsidRDefault="00CD621B" w:rsidP="00CD621B">
      <w:pPr>
        <w:spacing w:after="0" w:line="312" w:lineRule="auto"/>
        <w:jc w:val="both"/>
        <w:rPr>
          <w:rFonts w:ascii="Book Antiqua" w:eastAsia="MS Mincho" w:hAnsi="Book Antiqua" w:cs="Arial"/>
          <w:b/>
        </w:rPr>
      </w:pPr>
    </w:p>
    <w:p w:rsidR="00CD621B" w:rsidRPr="00180A81" w:rsidRDefault="00CD621B" w:rsidP="00CD621B">
      <w:pPr>
        <w:spacing w:after="0" w:line="312" w:lineRule="auto"/>
        <w:jc w:val="both"/>
        <w:rPr>
          <w:rFonts w:ascii="Book Antiqua" w:eastAsia="MS Mincho" w:hAnsi="Book Antiqua" w:cs="Arial"/>
        </w:rPr>
      </w:pPr>
      <w:r w:rsidRPr="00180A81">
        <w:rPr>
          <w:rFonts w:ascii="Book Antiqua" w:eastAsia="MS Mincho" w:hAnsi="Book Antiqua" w:cs="Arial"/>
        </w:rPr>
        <w:t>Ju lutem jepni komentet tuaja së bashku me informatat në vijim:</w:t>
      </w:r>
    </w:p>
    <w:p w:rsidR="00CD621B" w:rsidRPr="00180A81" w:rsidRDefault="00CD621B" w:rsidP="00CD621B">
      <w:pPr>
        <w:spacing w:after="0" w:line="312" w:lineRule="auto"/>
        <w:jc w:val="both"/>
        <w:rPr>
          <w:rFonts w:ascii="Book Antiqua" w:eastAsia="MS Mincho" w:hAnsi="Book Antiqua" w:cs="Arial"/>
          <w:sz w:val="10"/>
          <w:szCs w:val="10"/>
        </w:rPr>
      </w:pPr>
      <w:r w:rsidRPr="00180A81">
        <w:rPr>
          <w:rFonts w:ascii="Book Antiqua" w:eastAsia="MS Mincho" w:hAnsi="Book Antiqua" w:cs="Arial"/>
          <w:bCs/>
        </w:rPr>
        <w:t> </w:t>
      </w:r>
    </w:p>
    <w:p w:rsidR="00CD621B" w:rsidRPr="00180A81" w:rsidRDefault="00CD621B" w:rsidP="00CD621B">
      <w:pPr>
        <w:spacing w:after="0" w:line="312" w:lineRule="auto"/>
        <w:jc w:val="both"/>
        <w:rPr>
          <w:rFonts w:ascii="Book Antiqua" w:eastAsia="MS Mincho" w:hAnsi="Book Antiqua" w:cs="Arial"/>
        </w:rPr>
      </w:pPr>
      <w:r w:rsidRPr="00180A81">
        <w:rPr>
          <w:rFonts w:ascii="Book Antiqua" w:eastAsia="MS Mincho" w:hAnsi="Book Antiqua" w:cs="Arial"/>
          <w:bCs/>
        </w:rPr>
        <w:t>Emri i organizatës komentuese:</w:t>
      </w:r>
    </w:p>
    <w:p w:rsidR="00CD621B" w:rsidRPr="00180A81" w:rsidRDefault="00CD621B" w:rsidP="00CD621B">
      <w:pPr>
        <w:spacing w:after="0" w:line="312" w:lineRule="auto"/>
        <w:jc w:val="both"/>
        <w:rPr>
          <w:rFonts w:ascii="Book Antiqua" w:eastAsia="MS Mincho" w:hAnsi="Book Antiqua" w:cs="Arial"/>
        </w:rPr>
      </w:pPr>
      <w:r w:rsidRPr="00180A81">
        <w:rPr>
          <w:rFonts w:ascii="Book Antiqua" w:eastAsia="MS Mincho" w:hAnsi="Book Antiqua" w:cs="Arial"/>
          <w:bCs/>
        </w:rPr>
        <w:t>Fushat kryesore me interes të organizatës:</w:t>
      </w:r>
    </w:p>
    <w:p w:rsidR="00CD621B" w:rsidRPr="00180A81" w:rsidRDefault="00CD621B" w:rsidP="00CD621B">
      <w:pPr>
        <w:spacing w:after="0" w:line="312" w:lineRule="auto"/>
        <w:jc w:val="both"/>
        <w:rPr>
          <w:rFonts w:ascii="Book Antiqua" w:eastAsia="MS Mincho" w:hAnsi="Book Antiqua" w:cs="Arial"/>
        </w:rPr>
      </w:pPr>
      <w:r w:rsidRPr="00180A81">
        <w:rPr>
          <w:rFonts w:ascii="Book Antiqua" w:eastAsia="MS Mincho" w:hAnsi="Book Antiqua" w:cs="Arial"/>
          <w:bCs/>
        </w:rPr>
        <w:t>Informatat kontaktuese të organizatës (adresa, e-</w:t>
      </w:r>
      <w:proofErr w:type="spellStart"/>
      <w:r w:rsidRPr="00180A81">
        <w:rPr>
          <w:rFonts w:ascii="Book Antiqua" w:eastAsia="MS Mincho" w:hAnsi="Book Antiqua" w:cs="Arial"/>
          <w:bCs/>
        </w:rPr>
        <w:t>mail</w:t>
      </w:r>
      <w:proofErr w:type="spellEnd"/>
      <w:r w:rsidRPr="00180A81">
        <w:rPr>
          <w:rFonts w:ascii="Book Antiqua" w:eastAsia="MS Mincho" w:hAnsi="Book Antiqua" w:cs="Arial"/>
          <w:bCs/>
        </w:rPr>
        <w:t>, numri i telefonit):</w:t>
      </w:r>
    </w:p>
    <w:p w:rsidR="00CD621B" w:rsidRPr="00180A81" w:rsidRDefault="00CD621B" w:rsidP="00CD621B">
      <w:pPr>
        <w:spacing w:after="0" w:line="312" w:lineRule="auto"/>
        <w:jc w:val="both"/>
        <w:rPr>
          <w:rFonts w:ascii="Book Antiqua" w:eastAsia="MS Mincho" w:hAnsi="Book Antiqua" w:cs="Arial"/>
        </w:rPr>
      </w:pPr>
      <w:r w:rsidRPr="00180A81">
        <w:rPr>
          <w:rFonts w:ascii="Book Antiqua" w:eastAsia="MS Mincho" w:hAnsi="Book Antiqua" w:cs="Arial"/>
          <w:bCs/>
        </w:rPr>
        <w:t>Data e komentit:</w:t>
      </w:r>
    </w:p>
    <w:p w:rsidR="00CD621B" w:rsidRPr="00180A81" w:rsidRDefault="00CD621B" w:rsidP="00CD621B">
      <w:pPr>
        <w:spacing w:after="0" w:line="312" w:lineRule="auto"/>
        <w:jc w:val="both"/>
        <w:rPr>
          <w:rFonts w:ascii="Book Antiqua" w:eastAsia="MS Mincho" w:hAnsi="Book Antiqua" w:cs="Arial"/>
          <w:sz w:val="24"/>
          <w:szCs w:val="24"/>
        </w:rPr>
      </w:pPr>
    </w:p>
    <w:p w:rsidR="00CD621B" w:rsidRPr="00180A81" w:rsidRDefault="00CD621B" w:rsidP="00CD621B">
      <w:pPr>
        <w:spacing w:after="0" w:line="312" w:lineRule="auto"/>
        <w:jc w:val="both"/>
        <w:rPr>
          <w:rFonts w:ascii="Book Antiqua" w:eastAsia="MS Mincho" w:hAnsi="Book Antiqua" w:cs="Arial"/>
          <w:b/>
          <w:i/>
          <w:sz w:val="24"/>
          <w:szCs w:val="24"/>
        </w:rPr>
      </w:pPr>
      <w:r w:rsidRPr="00180A81">
        <w:rPr>
          <w:rFonts w:ascii="Book Antiqua" w:eastAsia="MS Mincho" w:hAnsi="Book Antiqua" w:cs="Arial"/>
          <w:b/>
          <w:i/>
          <w:sz w:val="24"/>
          <w:szCs w:val="24"/>
        </w:rPr>
        <w:t>E mirëpres pjesëmarrjen tuaj në këtë konsultim publik.</w:t>
      </w:r>
    </w:p>
    <w:p w:rsidR="00CD621B" w:rsidRPr="00180A81" w:rsidRDefault="00CD621B" w:rsidP="00CD621B">
      <w:pPr>
        <w:spacing w:after="0" w:line="312" w:lineRule="auto"/>
        <w:jc w:val="both"/>
        <w:rPr>
          <w:rFonts w:ascii="Book Antiqua" w:eastAsia="MS Mincho" w:hAnsi="Book Antiqua" w:cs="Arial"/>
          <w:b/>
          <w:i/>
          <w:sz w:val="24"/>
          <w:szCs w:val="24"/>
        </w:rPr>
      </w:pPr>
      <w:r w:rsidRPr="00180A81">
        <w:rPr>
          <w:rFonts w:ascii="Book Antiqua" w:eastAsia="MS Mincho" w:hAnsi="Book Antiqua" w:cs="Arial"/>
          <w:b/>
          <w:i/>
          <w:sz w:val="24"/>
          <w:szCs w:val="24"/>
        </w:rPr>
        <w:t xml:space="preserve">Me respekt, </w:t>
      </w:r>
    </w:p>
    <w:p w:rsidR="00CD621B" w:rsidRPr="00180A81" w:rsidRDefault="00CD621B" w:rsidP="00CD621B">
      <w:pPr>
        <w:spacing w:after="0" w:line="312" w:lineRule="auto"/>
        <w:jc w:val="both"/>
        <w:rPr>
          <w:rFonts w:ascii="Book Antiqua" w:eastAsia="MS Mincho" w:hAnsi="Book Antiqua" w:cs="Arial"/>
          <w:b/>
          <w:i/>
          <w:sz w:val="24"/>
          <w:szCs w:val="24"/>
        </w:rPr>
      </w:pPr>
    </w:p>
    <w:p w:rsidR="00CD621B" w:rsidRPr="00180A81" w:rsidRDefault="00CD621B" w:rsidP="00CD621B">
      <w:pPr>
        <w:spacing w:after="0" w:line="312" w:lineRule="auto"/>
        <w:jc w:val="both"/>
        <w:rPr>
          <w:rFonts w:ascii="Book Antiqua" w:eastAsia="MS Mincho" w:hAnsi="Book Antiqua" w:cs="Arial"/>
          <w:b/>
          <w:i/>
          <w:sz w:val="24"/>
          <w:szCs w:val="24"/>
        </w:rPr>
      </w:pPr>
      <w:r w:rsidRPr="00180A81">
        <w:rPr>
          <w:rFonts w:ascii="Book Antiqua" w:eastAsia="MS Mincho" w:hAnsi="Book Antiqua" w:cs="Arial"/>
          <w:b/>
          <w:i/>
          <w:sz w:val="24"/>
          <w:szCs w:val="24"/>
        </w:rPr>
        <w:t>Arben Krasniqi</w:t>
      </w:r>
    </w:p>
    <w:p w:rsidR="00CD621B" w:rsidRPr="00180A81" w:rsidRDefault="00CD621B" w:rsidP="00CD621B">
      <w:pPr>
        <w:spacing w:after="0" w:line="312" w:lineRule="auto"/>
        <w:jc w:val="both"/>
        <w:rPr>
          <w:rFonts w:ascii="Book Antiqua" w:eastAsia="MS Mincho" w:hAnsi="Book Antiqua" w:cs="Arial"/>
          <w:b/>
          <w:i/>
          <w:sz w:val="24"/>
          <w:szCs w:val="24"/>
        </w:rPr>
      </w:pPr>
      <w:r w:rsidRPr="00180A81">
        <w:rPr>
          <w:rFonts w:ascii="Book Antiqua" w:eastAsia="MS Mincho" w:hAnsi="Book Antiqua" w:cs="Arial"/>
          <w:b/>
          <w:i/>
          <w:sz w:val="24"/>
          <w:szCs w:val="24"/>
        </w:rPr>
        <w:t>Drejtor i Sekretariatit  Koordinues të  Qeverisë në kuadër të Zyrës së Kryeministrit të Kosovës</w:t>
      </w:r>
    </w:p>
    <w:p w:rsidR="00CD621B" w:rsidRPr="00180A81" w:rsidRDefault="00CD621B" w:rsidP="00CD621B">
      <w:pPr>
        <w:spacing w:after="0" w:line="312" w:lineRule="auto"/>
        <w:jc w:val="both"/>
        <w:rPr>
          <w:rFonts w:ascii="Book Antiqua" w:eastAsia="MS Mincho" w:hAnsi="Book Antiqua" w:cs="Arial"/>
          <w:b/>
          <w:i/>
          <w:sz w:val="24"/>
          <w:szCs w:val="24"/>
        </w:rPr>
      </w:pPr>
    </w:p>
    <w:p w:rsidR="00CD621B" w:rsidRPr="00180A81" w:rsidRDefault="00CD621B" w:rsidP="00CD621B">
      <w:pPr>
        <w:spacing w:after="0" w:line="312" w:lineRule="auto"/>
        <w:jc w:val="both"/>
        <w:rPr>
          <w:rFonts w:ascii="Book Antiqua" w:eastAsia="MS Mincho" w:hAnsi="Book Antiqua" w:cs="Arial"/>
          <w:b/>
          <w:sz w:val="24"/>
          <w:szCs w:val="24"/>
        </w:rPr>
      </w:pPr>
      <w:r w:rsidRPr="00180A81">
        <w:rPr>
          <w:rFonts w:ascii="Book Antiqua" w:eastAsia="MS Mincho" w:hAnsi="Book Antiqua" w:cs="Arial"/>
          <w:b/>
          <w:sz w:val="24"/>
          <w:szCs w:val="24"/>
        </w:rPr>
        <w:t xml:space="preserve">Shtojcat: </w:t>
      </w:r>
    </w:p>
    <w:p w:rsidR="00CD621B" w:rsidRPr="00180A81" w:rsidRDefault="00180A81" w:rsidP="00CD621B">
      <w:pPr>
        <w:pStyle w:val="ListParagraph"/>
        <w:numPr>
          <w:ilvl w:val="0"/>
          <w:numId w:val="1"/>
        </w:numPr>
        <w:jc w:val="both"/>
        <w:rPr>
          <w:rFonts w:ascii="Book Antiqua" w:eastAsia="MS Mincho" w:hAnsi="Book Antiqua" w:cs="Arial"/>
          <w:sz w:val="24"/>
          <w:szCs w:val="24"/>
        </w:rPr>
      </w:pPr>
      <w:r w:rsidRPr="00180A81">
        <w:rPr>
          <w:rFonts w:ascii="Book Antiqua" w:eastAsia="MS Mincho" w:hAnsi="Book Antiqua" w:cs="Arial"/>
          <w:sz w:val="24"/>
          <w:szCs w:val="24"/>
        </w:rPr>
        <w:t>Draft Koncept Dokumenti për “</w:t>
      </w:r>
      <w:r w:rsidRPr="00180A81">
        <w:rPr>
          <w:rFonts w:ascii="Times New Roman" w:hAnsi="Times New Roman" w:cs="Times New Roman"/>
          <w:i/>
          <w:sz w:val="24"/>
          <w:szCs w:val="24"/>
        </w:rPr>
        <w:t>Aplikimi për vende pune nga pjesëtarët e komuniteteve jo-shumicë, që posedojnë diploma të lëshuara nga institucionet paralele arsimore në Republikën e Kosovës, ku zhvillohet mësimi në gjuhën serbe”</w:t>
      </w:r>
      <w:r w:rsidRPr="00180A81">
        <w:rPr>
          <w:rFonts w:ascii="Book Antiqua" w:hAnsi="Book Antiqua"/>
        </w:rPr>
        <w:t>,</w:t>
      </w:r>
    </w:p>
    <w:sectPr w:rsidR="00CD621B" w:rsidRPr="00180A81" w:rsidSect="009B7477">
      <w:headerReference w:type="default" r:id="rId8"/>
      <w:footerReference w:type="default" r:id="rId9"/>
      <w:pgSz w:w="11906" w:h="16838"/>
      <w:pgMar w:top="1440" w:right="836" w:bottom="1440" w:left="90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CB9" w:rsidRDefault="00AA4CB9" w:rsidP="00A41D6E">
      <w:pPr>
        <w:spacing w:after="0" w:line="240" w:lineRule="auto"/>
      </w:pPr>
      <w:r>
        <w:separator/>
      </w:r>
    </w:p>
  </w:endnote>
  <w:endnote w:type="continuationSeparator" w:id="0">
    <w:p w:rsidR="00AA4CB9" w:rsidRDefault="00AA4CB9" w:rsidP="00A41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714" w:rsidRDefault="00AE4927" w:rsidP="009A757C">
    <w:pPr>
      <w:pStyle w:val="Footer"/>
      <w:jc w:val="right"/>
    </w:pPr>
    <w:r>
      <w:fldChar w:fldCharType="begin"/>
    </w:r>
    <w:r>
      <w:instrText xml:space="preserve"> PAGE   \* MERGEFORMAT </w:instrText>
    </w:r>
    <w:r>
      <w:fldChar w:fldCharType="separate"/>
    </w:r>
    <w:r w:rsidR="00EE3909">
      <w:rPr>
        <w:noProof/>
      </w:rPr>
      <w:t>2</w:t>
    </w:r>
    <w:r>
      <w:fldChar w:fldCharType="end"/>
    </w:r>
  </w:p>
  <w:p w:rsidR="00412714" w:rsidRPr="000D7AAE" w:rsidRDefault="00AA4CB9" w:rsidP="0023624B">
    <w:pPr>
      <w:pStyle w:val="Footer"/>
      <w:rPr>
        <w:b/>
        <w:color w:val="002060"/>
      </w:rPr>
    </w:pPr>
  </w:p>
  <w:p w:rsidR="00412714" w:rsidRPr="009B7477" w:rsidRDefault="00AE4927" w:rsidP="009B7477">
    <w:pPr>
      <w:pStyle w:val="Footer"/>
      <w:tabs>
        <w:tab w:val="clear" w:pos="4513"/>
        <w:tab w:val="clear" w:pos="9026"/>
        <w:tab w:val="right" w:pos="9900"/>
      </w:tabs>
      <w:rPr>
        <w:color w:val="002060"/>
        <w:sz w:val="16"/>
        <w:szCs w:val="20"/>
      </w:rPr>
    </w:pPr>
    <w:r>
      <w:rPr>
        <w:b/>
        <w:color w:val="002060"/>
      </w:rPr>
      <w:tab/>
    </w:r>
    <w:r>
      <w:rPr>
        <w:b/>
        <w:color w:val="002060"/>
      </w:rPr>
      <w:tab/>
    </w:r>
    <w:r>
      <w:rPr>
        <w:b/>
        <w:color w:val="00206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CB9" w:rsidRDefault="00AA4CB9" w:rsidP="00A41D6E">
      <w:pPr>
        <w:spacing w:after="0" w:line="240" w:lineRule="auto"/>
      </w:pPr>
      <w:r>
        <w:separator/>
      </w:r>
    </w:p>
  </w:footnote>
  <w:footnote w:type="continuationSeparator" w:id="0">
    <w:p w:rsidR="00AA4CB9" w:rsidRDefault="00AA4CB9" w:rsidP="00A41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714" w:rsidRDefault="00AE4927" w:rsidP="0093438B">
    <w:pPr>
      <w:pBdr>
        <w:bottom w:val="single" w:sz="12" w:space="1" w:color="auto"/>
      </w:pBdr>
      <w:tabs>
        <w:tab w:val="left" w:pos="2925"/>
        <w:tab w:val="left" w:pos="3798"/>
        <w:tab w:val="center" w:pos="4513"/>
      </w:tabs>
      <w:rPr>
        <w:rFonts w:ascii="Book Antiqua" w:hAnsi="Book Antiqua" w:cs="Book Antiqua"/>
        <w:b/>
        <w:bCs/>
        <w:i/>
        <w:iCs/>
        <w:sz w:val="19"/>
        <w:szCs w:val="19"/>
      </w:rPr>
    </w:pPr>
    <w:r>
      <w:rPr>
        <w:rFonts w:ascii="Book Antiqua" w:hAnsi="Book Antiqua" w:cs="Book Antiqua"/>
        <w:b/>
        <w:bCs/>
        <w:i/>
        <w:iCs/>
        <w:sz w:val="19"/>
        <w:szCs w:val="19"/>
      </w:rPr>
      <w:tab/>
    </w:r>
    <w:r>
      <w:rPr>
        <w:rFonts w:ascii="Book Antiqua" w:hAnsi="Book Antiqua" w:cs="Book Antiqua"/>
        <w:b/>
        <w:bCs/>
        <w:i/>
        <w:iCs/>
        <w:sz w:val="19"/>
        <w:szCs w:val="19"/>
      </w:rPr>
      <w:tab/>
    </w:r>
    <w:r>
      <w:rPr>
        <w:rFonts w:ascii="Book Antiqua" w:hAnsi="Book Antiqua" w:cs="Book Antiqua"/>
        <w:b/>
        <w:bCs/>
        <w:i/>
        <w:iCs/>
        <w:sz w:val="19"/>
        <w:szCs w:val="19"/>
      </w:rPr>
      <w:tab/>
    </w:r>
    <w:r>
      <w:rPr>
        <w:noProof/>
        <w:sz w:val="20"/>
        <w:lang w:val="en-US"/>
      </w:rPr>
      <w:drawing>
        <wp:inline distT="0" distB="0" distL="0" distR="0" wp14:anchorId="7A6C2A81" wp14:editId="22A7A0BC">
          <wp:extent cx="830580" cy="819150"/>
          <wp:effectExtent l="0" t="0" r="762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0580" cy="819150"/>
                  </a:xfrm>
                  <a:prstGeom prst="rect">
                    <a:avLst/>
                  </a:prstGeom>
                  <a:noFill/>
                </pic:spPr>
              </pic:pic>
            </a:graphicData>
          </a:graphic>
        </wp:inline>
      </w:drawing>
    </w:r>
  </w:p>
  <w:p w:rsidR="00412714" w:rsidRPr="00C70293" w:rsidRDefault="00AE4927" w:rsidP="000D7AAE">
    <w:pPr>
      <w:pBdr>
        <w:bottom w:val="single" w:sz="12" w:space="1" w:color="auto"/>
      </w:pBdr>
      <w:jc w:val="center"/>
      <w:rPr>
        <w:rFonts w:ascii="Book Antiqua" w:hAnsi="Book Antiqua" w:cs="Book Antiqua"/>
        <w:sz w:val="19"/>
        <w:szCs w:val="19"/>
      </w:rPr>
    </w:pPr>
    <w:r w:rsidRPr="00C70293">
      <w:rPr>
        <w:rFonts w:ascii="Book Antiqua" w:hAnsi="Book Antiqua" w:cs="Book Antiqua"/>
        <w:b/>
        <w:bCs/>
        <w:i/>
        <w:iCs/>
        <w:sz w:val="19"/>
        <w:szCs w:val="19"/>
      </w:rPr>
      <w:t>Zyra e Kryeministrit-</w:t>
    </w:r>
    <w:proofErr w:type="spellStart"/>
    <w:r w:rsidRPr="00C70293">
      <w:rPr>
        <w:rFonts w:ascii="Book Antiqua" w:hAnsi="Book Antiqua" w:cs="Book Antiqua"/>
        <w:b/>
        <w:bCs/>
        <w:i/>
        <w:iCs/>
        <w:sz w:val="19"/>
        <w:szCs w:val="19"/>
      </w:rPr>
      <w:t>Ured</w:t>
    </w:r>
    <w:proofErr w:type="spellEnd"/>
    <w:r w:rsidRPr="00C70293">
      <w:rPr>
        <w:rFonts w:ascii="Book Antiqua" w:hAnsi="Book Antiqua" w:cs="Book Antiqua"/>
        <w:b/>
        <w:bCs/>
        <w:i/>
        <w:iCs/>
        <w:sz w:val="19"/>
        <w:szCs w:val="19"/>
      </w:rPr>
      <w:t xml:space="preserve"> Premiera-Office </w:t>
    </w:r>
    <w:proofErr w:type="spellStart"/>
    <w:r w:rsidRPr="00C70293">
      <w:rPr>
        <w:rFonts w:ascii="Book Antiqua" w:hAnsi="Book Antiqua" w:cs="Book Antiqua"/>
        <w:b/>
        <w:bCs/>
        <w:i/>
        <w:iCs/>
        <w:sz w:val="19"/>
        <w:szCs w:val="19"/>
      </w:rPr>
      <w:t>Of</w:t>
    </w:r>
    <w:proofErr w:type="spellEnd"/>
    <w:r w:rsidRPr="00C70293">
      <w:rPr>
        <w:rFonts w:ascii="Book Antiqua" w:hAnsi="Book Antiqua" w:cs="Book Antiqua"/>
        <w:b/>
        <w:bCs/>
        <w:i/>
        <w:iCs/>
        <w:sz w:val="19"/>
        <w:szCs w:val="19"/>
      </w:rPr>
      <w:t xml:space="preserve"> The Prime Ministre</w:t>
    </w:r>
    <w:r w:rsidRPr="00C70293">
      <w:rPr>
        <w:rFonts w:ascii="Book Antiqua" w:hAnsi="Book Antiqua" w:cs="Book Antiqua"/>
        <w:sz w:val="19"/>
        <w:szCs w:val="19"/>
      </w:rPr>
      <w:t xml:space="preserve"> </w:t>
    </w:r>
  </w:p>
  <w:p w:rsidR="00412714" w:rsidRPr="00C70293" w:rsidRDefault="00AE4927" w:rsidP="000D7AAE">
    <w:pPr>
      <w:pBdr>
        <w:bottom w:val="single" w:sz="12" w:space="1" w:color="auto"/>
      </w:pBdr>
      <w:jc w:val="both"/>
      <w:rPr>
        <w:rFonts w:ascii="Book Antiqua" w:hAnsi="Book Antiqua" w:cs="Book Antiqua"/>
        <w:sz w:val="19"/>
        <w:szCs w:val="19"/>
      </w:rPr>
    </w:pPr>
    <w:r w:rsidRPr="00C70293">
      <w:rPr>
        <w:rFonts w:ascii="Book Antiqua" w:hAnsi="Book Antiqua" w:cs="Book Antiqua"/>
        <w:sz w:val="19"/>
        <w:szCs w:val="19"/>
      </w:rPr>
      <w:t xml:space="preserve">Sekretariati Koordinues i Qeverisë/ </w:t>
    </w:r>
    <w:proofErr w:type="spellStart"/>
    <w:r w:rsidRPr="00C70293">
      <w:rPr>
        <w:rFonts w:ascii="Book Antiqua" w:hAnsi="Book Antiqua" w:cs="Book Antiqua"/>
        <w:sz w:val="19"/>
        <w:szCs w:val="19"/>
      </w:rPr>
      <w:t>Koordinacioni</w:t>
    </w:r>
    <w:proofErr w:type="spellEnd"/>
    <w:r w:rsidRPr="00C70293">
      <w:rPr>
        <w:rFonts w:ascii="Book Antiqua" w:hAnsi="Book Antiqua" w:cs="Book Antiqua"/>
        <w:sz w:val="19"/>
        <w:szCs w:val="19"/>
      </w:rPr>
      <w:t xml:space="preserve"> Sekretariat </w:t>
    </w:r>
    <w:proofErr w:type="spellStart"/>
    <w:r w:rsidRPr="00C70293">
      <w:rPr>
        <w:rFonts w:ascii="Book Antiqua" w:hAnsi="Book Antiqua" w:cs="Book Antiqua"/>
        <w:sz w:val="19"/>
        <w:szCs w:val="19"/>
      </w:rPr>
      <w:t>Vlade</w:t>
    </w:r>
    <w:proofErr w:type="spellEnd"/>
    <w:r w:rsidRPr="00C70293">
      <w:rPr>
        <w:rFonts w:ascii="Book Antiqua" w:hAnsi="Book Antiqua" w:cs="Book Antiqua"/>
        <w:sz w:val="19"/>
        <w:szCs w:val="19"/>
      </w:rPr>
      <w:t>/</w:t>
    </w:r>
    <w:proofErr w:type="spellStart"/>
    <w:r w:rsidRPr="00C70293">
      <w:rPr>
        <w:rFonts w:ascii="Book Antiqua" w:hAnsi="Book Antiqua" w:cs="Book Antiqua"/>
        <w:sz w:val="19"/>
        <w:szCs w:val="19"/>
      </w:rPr>
      <w:t>Government</w:t>
    </w:r>
    <w:proofErr w:type="spellEnd"/>
    <w:r w:rsidRPr="00C70293">
      <w:rPr>
        <w:rFonts w:ascii="Book Antiqua" w:hAnsi="Book Antiqua" w:cs="Book Antiqua"/>
        <w:sz w:val="19"/>
        <w:szCs w:val="19"/>
      </w:rPr>
      <w:t xml:space="preserve"> </w:t>
    </w:r>
    <w:proofErr w:type="spellStart"/>
    <w:r w:rsidRPr="00C70293">
      <w:rPr>
        <w:rFonts w:ascii="Book Antiqua" w:hAnsi="Book Antiqua" w:cs="Book Antiqua"/>
        <w:sz w:val="19"/>
        <w:szCs w:val="19"/>
      </w:rPr>
      <w:t>Coordination</w:t>
    </w:r>
    <w:proofErr w:type="spellEnd"/>
    <w:r w:rsidRPr="00C70293">
      <w:rPr>
        <w:rFonts w:ascii="Book Antiqua" w:hAnsi="Book Antiqua" w:cs="Book Antiqua"/>
        <w:sz w:val="19"/>
        <w:szCs w:val="19"/>
      </w:rPr>
      <w:t xml:space="preserve"> </w:t>
    </w:r>
    <w:proofErr w:type="spellStart"/>
    <w:r>
      <w:rPr>
        <w:rFonts w:ascii="Book Antiqua" w:hAnsi="Book Antiqua" w:cs="Book Antiqua"/>
        <w:sz w:val="19"/>
        <w:szCs w:val="19"/>
      </w:rPr>
      <w:t>S</w:t>
    </w:r>
    <w:r w:rsidRPr="00C70293">
      <w:rPr>
        <w:rFonts w:ascii="Book Antiqua" w:hAnsi="Book Antiqua" w:cs="Book Antiqua"/>
        <w:sz w:val="19"/>
        <w:szCs w:val="19"/>
      </w:rPr>
      <w:t>ecretariat</w:t>
    </w:r>
    <w:proofErr w:type="spellEnd"/>
  </w:p>
  <w:p w:rsidR="00412714" w:rsidRDefault="00AA4C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953E8A"/>
    <w:multiLevelType w:val="hybridMultilevel"/>
    <w:tmpl w:val="C4FE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B31DE2"/>
    <w:multiLevelType w:val="multilevel"/>
    <w:tmpl w:val="8926FF1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21B"/>
    <w:rsid w:val="00180A81"/>
    <w:rsid w:val="002B1A10"/>
    <w:rsid w:val="003B3C65"/>
    <w:rsid w:val="004E7F81"/>
    <w:rsid w:val="006F70D4"/>
    <w:rsid w:val="007E0570"/>
    <w:rsid w:val="00A41D6E"/>
    <w:rsid w:val="00AA4CB9"/>
    <w:rsid w:val="00AE4927"/>
    <w:rsid w:val="00C4364B"/>
    <w:rsid w:val="00CD621B"/>
    <w:rsid w:val="00E7069B"/>
    <w:rsid w:val="00EE3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869E2-FC68-4D50-AAF0-EB67ACB4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21B"/>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621B"/>
    <w:pPr>
      <w:ind w:left="720"/>
      <w:contextualSpacing/>
    </w:pPr>
  </w:style>
  <w:style w:type="paragraph" w:styleId="Header">
    <w:name w:val="header"/>
    <w:basedOn w:val="Normal"/>
    <w:link w:val="HeaderChar"/>
    <w:uiPriority w:val="99"/>
    <w:unhideWhenUsed/>
    <w:rsid w:val="00CD6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21B"/>
    <w:rPr>
      <w:lang w:val="en-GB"/>
    </w:rPr>
  </w:style>
  <w:style w:type="paragraph" w:styleId="Footer">
    <w:name w:val="footer"/>
    <w:basedOn w:val="Normal"/>
    <w:link w:val="FooterChar"/>
    <w:uiPriority w:val="99"/>
    <w:unhideWhenUsed/>
    <w:rsid w:val="00CD6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21B"/>
    <w:rPr>
      <w:lang w:val="en-GB"/>
    </w:rPr>
  </w:style>
  <w:style w:type="character" w:styleId="Hyperlink">
    <w:name w:val="Hyperlink"/>
    <w:basedOn w:val="DefaultParagraphFont"/>
    <w:uiPriority w:val="99"/>
    <w:unhideWhenUsed/>
    <w:rsid w:val="00CD621B"/>
    <w:rPr>
      <w:color w:val="0563C1" w:themeColor="hyperlink"/>
      <w:u w:val="single"/>
    </w:rPr>
  </w:style>
  <w:style w:type="paragraph" w:styleId="FootnoteText">
    <w:name w:val="footnote text"/>
    <w:basedOn w:val="Normal"/>
    <w:link w:val="FootnoteTextChar"/>
    <w:uiPriority w:val="99"/>
    <w:unhideWhenUsed/>
    <w:rsid w:val="00A41D6E"/>
    <w:pPr>
      <w:spacing w:after="0" w:line="240" w:lineRule="auto"/>
    </w:pPr>
    <w:rPr>
      <w:rFonts w:eastAsia="MS Mincho"/>
      <w:sz w:val="20"/>
      <w:szCs w:val="20"/>
    </w:rPr>
  </w:style>
  <w:style w:type="character" w:customStyle="1" w:styleId="FootnoteTextChar">
    <w:name w:val="Footnote Text Char"/>
    <w:basedOn w:val="DefaultParagraphFont"/>
    <w:link w:val="FootnoteText"/>
    <w:uiPriority w:val="99"/>
    <w:rsid w:val="00A41D6E"/>
    <w:rPr>
      <w:rFonts w:eastAsia="MS Mincho"/>
      <w:sz w:val="20"/>
      <w:szCs w:val="20"/>
      <w:lang w:val="sq-AL"/>
    </w:rPr>
  </w:style>
  <w:style w:type="character" w:styleId="FootnoteReference">
    <w:name w:val="footnote reference"/>
    <w:basedOn w:val="DefaultParagraphFont"/>
    <w:uiPriority w:val="99"/>
    <w:unhideWhenUsed/>
    <w:rsid w:val="00A41D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ife.gashi@rks-gov.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1096</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Arife Gashi</dc:creator>
  <cp:keywords/>
  <dc:description/>
  <cp:lastModifiedBy>Arife Gashi</cp:lastModifiedBy>
  <cp:revision>2</cp:revision>
  <dcterms:created xsi:type="dcterms:W3CDTF">2019-03-18T13:14:00Z</dcterms:created>
  <dcterms:modified xsi:type="dcterms:W3CDTF">2019-03-20T12:22:00Z</dcterms:modified>
</cp:coreProperties>
</file>